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EDF00" w14:textId="77777777" w:rsidR="00DE1791" w:rsidRDefault="00DE1791" w:rsidP="00DE1791">
      <w:pPr>
        <w:rPr>
          <w:rFonts w:eastAsiaTheme="minorHAnsi" w:cstheme="minorBidi"/>
          <w:b/>
          <w:bCs/>
          <w:kern w:val="2"/>
          <w:lang w:val="en-US"/>
          <w14:ligatures w14:val="standardContextual"/>
        </w:rPr>
      </w:pPr>
      <w:r>
        <w:t xml:space="preserve">Trường THPT Lê Hồng Phong                </w:t>
      </w:r>
      <w:r>
        <w:rPr>
          <w:lang w:val="en-US"/>
        </w:rPr>
        <w:t xml:space="preserve">    </w:t>
      </w:r>
      <w:r>
        <w:t xml:space="preserve"> </w:t>
      </w:r>
      <w:r>
        <w:rPr>
          <w:rFonts w:eastAsiaTheme="minorHAnsi" w:cstheme="minorBidi"/>
          <w:b/>
          <w:bCs/>
          <w:kern w:val="2"/>
          <w:lang w:val="en-US"/>
          <w14:ligatures w14:val="standardContextual"/>
        </w:rPr>
        <w:t>MA TRẬN MÔN  LỊCH</w:t>
      </w:r>
      <w:r w:rsidRPr="00F458C5">
        <w:rPr>
          <w:rFonts w:eastAsiaTheme="minorHAnsi" w:cstheme="minorBidi"/>
          <w:b/>
          <w:bCs/>
          <w:kern w:val="2"/>
          <w:lang w:val="vi-VN"/>
          <w14:ligatures w14:val="standardContextual"/>
        </w:rPr>
        <w:t xml:space="preserve"> </w:t>
      </w:r>
      <w:r>
        <w:rPr>
          <w:rFonts w:eastAsiaTheme="minorHAnsi" w:cstheme="minorBidi"/>
          <w:b/>
          <w:bCs/>
          <w:kern w:val="2"/>
          <w14:ligatures w14:val="standardContextual"/>
        </w:rPr>
        <w:t xml:space="preserve">SỬ </w:t>
      </w:r>
      <w:r>
        <w:rPr>
          <w:rFonts w:eastAsiaTheme="minorHAnsi" w:cstheme="minorBidi"/>
          <w:b/>
          <w:bCs/>
          <w:kern w:val="2"/>
          <w:lang w:val="en-US"/>
          <w14:ligatures w14:val="standardContextual"/>
        </w:rPr>
        <w:t xml:space="preserve"> LỚP 11</w:t>
      </w:r>
    </w:p>
    <w:p w14:paraId="21572462" w14:textId="74850C1E" w:rsidR="00DE1791" w:rsidRPr="00DE1791" w:rsidRDefault="00DE1791" w:rsidP="00DE1791">
      <w:pPr>
        <w:rPr>
          <w:rFonts w:eastAsiaTheme="minorHAnsi" w:cstheme="minorBidi"/>
          <w:b/>
          <w:bCs/>
          <w:kern w:val="2"/>
          <w:lang w:val="en-US"/>
          <w14:ligatures w14:val="standardContextual"/>
        </w:rPr>
      </w:pPr>
      <w:r>
        <w:rPr>
          <w:b/>
        </w:rPr>
        <w:t xml:space="preserve">Tổ: Sử- Địa- GDKT&amp;PL                         </w:t>
      </w:r>
      <w:r w:rsidRPr="008A59F0">
        <w:rPr>
          <w:bCs/>
        </w:rPr>
        <w:t xml:space="preserve">KIỂM TRA ĐÁNH GIÁ </w:t>
      </w:r>
      <w:r>
        <w:rPr>
          <w:bCs/>
          <w:lang w:val="en-US"/>
        </w:rPr>
        <w:t xml:space="preserve">GIỮA </w:t>
      </w:r>
      <w:r w:rsidRPr="008A59F0">
        <w:rPr>
          <w:bCs/>
        </w:rPr>
        <w:t xml:space="preserve">HỌC KÌ </w:t>
      </w:r>
      <w:r>
        <w:rPr>
          <w:bCs/>
          <w:lang w:val="en-US"/>
        </w:rPr>
        <w:t xml:space="preserve">II </w:t>
      </w:r>
      <w:r w:rsidRPr="008A59F0">
        <w:rPr>
          <w:bCs/>
          <w:lang w:val="it-IT"/>
        </w:rPr>
        <w:t>(2024-2025)</w:t>
      </w:r>
    </w:p>
    <w:p w14:paraId="271B9A72" w14:textId="77777777" w:rsidR="00DE1791" w:rsidRDefault="00DE1791" w:rsidP="00DE1791">
      <w:pPr>
        <w:rPr>
          <w:bCs/>
          <w:lang w:val="it-IT"/>
        </w:rPr>
      </w:pPr>
    </w:p>
    <w:tbl>
      <w:tblPr>
        <w:tblStyle w:val="TableGrid"/>
        <w:tblW w:w="0" w:type="auto"/>
        <w:tblInd w:w="765" w:type="dxa"/>
        <w:tblLook w:val="04A0" w:firstRow="1" w:lastRow="0" w:firstColumn="1" w:lastColumn="0" w:noHBand="0" w:noVBand="1"/>
      </w:tblPr>
      <w:tblGrid>
        <w:gridCol w:w="644"/>
        <w:gridCol w:w="3158"/>
        <w:gridCol w:w="616"/>
        <w:gridCol w:w="683"/>
        <w:gridCol w:w="563"/>
        <w:gridCol w:w="616"/>
        <w:gridCol w:w="683"/>
        <w:gridCol w:w="563"/>
        <w:gridCol w:w="776"/>
        <w:gridCol w:w="795"/>
      </w:tblGrid>
      <w:tr w:rsidR="00DE1791" w:rsidRPr="00DE1791" w14:paraId="3F7B3917" w14:textId="77777777" w:rsidTr="0014403C">
        <w:tc>
          <w:tcPr>
            <w:tcW w:w="644" w:type="dxa"/>
            <w:vMerge w:val="restart"/>
          </w:tcPr>
          <w:p w14:paraId="6900CEE5" w14:textId="77777777" w:rsidR="00DE1791" w:rsidRPr="00DE1791" w:rsidRDefault="00DE1791" w:rsidP="0014403C">
            <w:pPr>
              <w:rPr>
                <w:rFonts w:ascii="Times New Roman" w:hAnsi="Times New Roman"/>
                <w:b/>
                <w:bCs/>
              </w:rPr>
            </w:pPr>
          </w:p>
          <w:p w14:paraId="5F0E0BF8" w14:textId="77777777" w:rsidR="00DE1791" w:rsidRPr="00DE1791" w:rsidRDefault="00DE1791" w:rsidP="0014403C">
            <w:pPr>
              <w:rPr>
                <w:rFonts w:ascii="Times New Roman" w:hAnsi="Times New Roman"/>
                <w:b/>
                <w:bCs/>
              </w:rPr>
            </w:pPr>
            <w:r w:rsidRPr="00DE1791">
              <w:rPr>
                <w:rFonts w:ascii="Times New Roman" w:hAnsi="Times New Roman"/>
                <w:b/>
                <w:bCs/>
                <w:lang w:val="en-US"/>
              </w:rPr>
              <w:t>TT</w:t>
            </w:r>
            <w:r w:rsidRPr="00DE1791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158" w:type="dxa"/>
            <w:vMerge w:val="restart"/>
          </w:tcPr>
          <w:p w14:paraId="38EE0EB3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1FB6A832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E1791">
              <w:rPr>
                <w:rFonts w:ascii="Times New Roman" w:hAnsi="Times New Roman"/>
                <w:b/>
                <w:bCs/>
              </w:rPr>
              <w:t>Chủ đề</w:t>
            </w:r>
            <w:r w:rsidRPr="00DE1791">
              <w:rPr>
                <w:rFonts w:ascii="Times New Roman" w:hAnsi="Times New Roman"/>
                <w:b/>
                <w:bCs/>
                <w:lang w:val="en-US"/>
              </w:rPr>
              <w:t>/ Bài</w:t>
            </w:r>
          </w:p>
        </w:tc>
        <w:tc>
          <w:tcPr>
            <w:tcW w:w="3724" w:type="dxa"/>
            <w:gridSpan w:val="6"/>
          </w:tcPr>
          <w:p w14:paraId="3D5F3E5C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E1791">
              <w:rPr>
                <w:rFonts w:ascii="Times New Roman" w:hAnsi="Times New Roman"/>
                <w:b/>
                <w:bCs/>
              </w:rPr>
              <w:t>Cấp độ tư duy</w:t>
            </w:r>
          </w:p>
        </w:tc>
        <w:tc>
          <w:tcPr>
            <w:tcW w:w="776" w:type="dxa"/>
            <w:vMerge w:val="restart"/>
          </w:tcPr>
          <w:p w14:paraId="09E8321B" w14:textId="77777777" w:rsidR="00DE1791" w:rsidRPr="00DE1791" w:rsidRDefault="00DE1791" w:rsidP="0014403C">
            <w:pPr>
              <w:rPr>
                <w:rFonts w:ascii="Times New Roman" w:hAnsi="Times New Roman"/>
                <w:b/>
                <w:bCs/>
              </w:rPr>
            </w:pPr>
          </w:p>
          <w:p w14:paraId="2BD6F1C1" w14:textId="77777777" w:rsidR="00DE1791" w:rsidRPr="00DE1791" w:rsidRDefault="00DE1791" w:rsidP="0014403C">
            <w:pPr>
              <w:rPr>
                <w:rFonts w:ascii="Times New Roman" w:hAnsi="Times New Roman"/>
                <w:b/>
                <w:bCs/>
              </w:rPr>
            </w:pPr>
            <w:r w:rsidRPr="00DE1791">
              <w:rPr>
                <w:rFonts w:ascii="Times New Roman" w:hAnsi="Times New Roman"/>
                <w:b/>
                <w:bCs/>
              </w:rPr>
              <w:t>Tổng</w:t>
            </w:r>
          </w:p>
        </w:tc>
        <w:tc>
          <w:tcPr>
            <w:tcW w:w="795" w:type="dxa"/>
            <w:vMerge w:val="restart"/>
          </w:tcPr>
          <w:p w14:paraId="70053893" w14:textId="77777777" w:rsidR="00DE1791" w:rsidRPr="00DE1791" w:rsidRDefault="00DE1791" w:rsidP="0014403C">
            <w:pPr>
              <w:rPr>
                <w:rFonts w:ascii="Times New Roman" w:hAnsi="Times New Roman"/>
                <w:b/>
                <w:bCs/>
              </w:rPr>
            </w:pPr>
          </w:p>
          <w:p w14:paraId="135859D7" w14:textId="77777777" w:rsidR="00DE1791" w:rsidRPr="00DE1791" w:rsidRDefault="00DE1791" w:rsidP="0014403C">
            <w:pPr>
              <w:rPr>
                <w:rFonts w:ascii="Times New Roman" w:hAnsi="Times New Roman"/>
                <w:b/>
                <w:bCs/>
              </w:rPr>
            </w:pPr>
            <w:r w:rsidRPr="00DE1791">
              <w:rPr>
                <w:rFonts w:ascii="Times New Roman" w:hAnsi="Times New Roman"/>
                <w:b/>
                <w:bCs/>
              </w:rPr>
              <w:t>Tỷ lệ</w:t>
            </w:r>
          </w:p>
        </w:tc>
      </w:tr>
      <w:tr w:rsidR="00DE1791" w:rsidRPr="00DE1791" w14:paraId="73FBBFAF" w14:textId="77777777" w:rsidTr="0014403C">
        <w:tc>
          <w:tcPr>
            <w:tcW w:w="644" w:type="dxa"/>
            <w:vMerge/>
          </w:tcPr>
          <w:p w14:paraId="7549F2BB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  <w:tc>
          <w:tcPr>
            <w:tcW w:w="3158" w:type="dxa"/>
            <w:vMerge/>
          </w:tcPr>
          <w:p w14:paraId="30F1E5CC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  <w:tc>
          <w:tcPr>
            <w:tcW w:w="1862" w:type="dxa"/>
            <w:gridSpan w:val="3"/>
          </w:tcPr>
          <w:p w14:paraId="4B09924F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</w:rPr>
              <w:t xml:space="preserve">I. </w:t>
            </w:r>
            <w:r w:rsidRPr="00DE1791">
              <w:rPr>
                <w:rFonts w:ascii="Times New Roman" w:hAnsi="Times New Roman"/>
                <w:lang w:val="en-US"/>
              </w:rPr>
              <w:t xml:space="preserve"> </w:t>
            </w:r>
            <w:r w:rsidRPr="00DE1791">
              <w:rPr>
                <w:rFonts w:ascii="Times New Roman" w:hAnsi="Times New Roman"/>
              </w:rPr>
              <w:t>TNKQ: nhiều lựa chọn</w:t>
            </w:r>
            <w:r w:rsidRPr="00DE1791">
              <w:rPr>
                <w:rFonts w:ascii="Times New Roman" w:hAnsi="Times New Roman"/>
                <w:lang w:val="en-US"/>
              </w:rPr>
              <w:t xml:space="preserve"> (câu)</w:t>
            </w:r>
          </w:p>
        </w:tc>
        <w:tc>
          <w:tcPr>
            <w:tcW w:w="1862" w:type="dxa"/>
            <w:gridSpan w:val="3"/>
          </w:tcPr>
          <w:p w14:paraId="493EBA50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</w:rPr>
              <w:t>II.</w:t>
            </w:r>
            <w:r w:rsidRPr="00DE1791">
              <w:rPr>
                <w:rFonts w:ascii="Times New Roman" w:hAnsi="Times New Roman"/>
                <w:lang w:val="en-US"/>
              </w:rPr>
              <w:t xml:space="preserve"> </w:t>
            </w:r>
            <w:r w:rsidRPr="00DE1791">
              <w:rPr>
                <w:rFonts w:ascii="Times New Roman" w:hAnsi="Times New Roman"/>
              </w:rPr>
              <w:t>TNKQ</w:t>
            </w:r>
            <w:r w:rsidRPr="00DE1791">
              <w:rPr>
                <w:rFonts w:ascii="Times New Roman" w:hAnsi="Times New Roman"/>
                <w:lang w:val="en-US"/>
              </w:rPr>
              <w:t xml:space="preserve">: </w:t>
            </w:r>
            <w:r w:rsidRPr="00DE1791">
              <w:rPr>
                <w:rFonts w:ascii="Times New Roman" w:hAnsi="Times New Roman"/>
              </w:rPr>
              <w:t>đúng- sai</w:t>
            </w:r>
            <w:r w:rsidRPr="00DE1791">
              <w:rPr>
                <w:rFonts w:ascii="Times New Roman" w:hAnsi="Times New Roman"/>
                <w:lang w:val="en-US"/>
              </w:rPr>
              <w:t xml:space="preserve"> ( ý: a, b, c, d)</w:t>
            </w:r>
          </w:p>
        </w:tc>
        <w:tc>
          <w:tcPr>
            <w:tcW w:w="776" w:type="dxa"/>
            <w:vMerge/>
          </w:tcPr>
          <w:p w14:paraId="067E7232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  <w:tc>
          <w:tcPr>
            <w:tcW w:w="795" w:type="dxa"/>
            <w:vMerge/>
          </w:tcPr>
          <w:p w14:paraId="3BEFA78E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  <w:tr w:rsidR="00DE1791" w:rsidRPr="00DE1791" w14:paraId="1CEC262C" w14:textId="77777777" w:rsidTr="0014403C">
        <w:tc>
          <w:tcPr>
            <w:tcW w:w="644" w:type="dxa"/>
            <w:vMerge/>
          </w:tcPr>
          <w:p w14:paraId="1BF59942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  <w:tc>
          <w:tcPr>
            <w:tcW w:w="3158" w:type="dxa"/>
            <w:vMerge/>
          </w:tcPr>
          <w:p w14:paraId="3805360B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  <w:tc>
          <w:tcPr>
            <w:tcW w:w="616" w:type="dxa"/>
          </w:tcPr>
          <w:p w14:paraId="3AF71F42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Biết</w:t>
            </w:r>
          </w:p>
        </w:tc>
        <w:tc>
          <w:tcPr>
            <w:tcW w:w="683" w:type="dxa"/>
          </w:tcPr>
          <w:p w14:paraId="357709F5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Hiểu</w:t>
            </w:r>
          </w:p>
        </w:tc>
        <w:tc>
          <w:tcPr>
            <w:tcW w:w="563" w:type="dxa"/>
          </w:tcPr>
          <w:p w14:paraId="32C5D3D2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VD</w:t>
            </w:r>
          </w:p>
        </w:tc>
        <w:tc>
          <w:tcPr>
            <w:tcW w:w="616" w:type="dxa"/>
          </w:tcPr>
          <w:p w14:paraId="6A5BF4A1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Biết</w:t>
            </w:r>
          </w:p>
        </w:tc>
        <w:tc>
          <w:tcPr>
            <w:tcW w:w="683" w:type="dxa"/>
          </w:tcPr>
          <w:p w14:paraId="64C4C06B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Hiểu</w:t>
            </w:r>
          </w:p>
        </w:tc>
        <w:tc>
          <w:tcPr>
            <w:tcW w:w="563" w:type="dxa"/>
          </w:tcPr>
          <w:p w14:paraId="6B16B358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VD</w:t>
            </w:r>
          </w:p>
        </w:tc>
        <w:tc>
          <w:tcPr>
            <w:tcW w:w="776" w:type="dxa"/>
            <w:vMerge/>
          </w:tcPr>
          <w:p w14:paraId="60EB1514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  <w:tc>
          <w:tcPr>
            <w:tcW w:w="795" w:type="dxa"/>
            <w:vMerge/>
          </w:tcPr>
          <w:p w14:paraId="35947F80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  <w:tr w:rsidR="00DE1791" w:rsidRPr="00DE1791" w14:paraId="38A125BE" w14:textId="77777777" w:rsidTr="0014403C">
        <w:tc>
          <w:tcPr>
            <w:tcW w:w="644" w:type="dxa"/>
          </w:tcPr>
          <w:p w14:paraId="2A812334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3158" w:type="dxa"/>
          </w:tcPr>
          <w:p w14:paraId="373044BA" w14:textId="77777777" w:rsidR="00DE1791" w:rsidRPr="00DE1791" w:rsidRDefault="00DE1791" w:rsidP="0014403C">
            <w:pPr>
              <w:ind w:left="142" w:right="643"/>
              <w:outlineLvl w:val="0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</w:rPr>
              <w:t>Bài</w:t>
            </w:r>
            <w:r w:rsidRPr="00DE1791">
              <w:rPr>
                <w:rFonts w:ascii="Times New Roman" w:hAnsi="Times New Roman"/>
                <w:spacing w:val="-3"/>
              </w:rPr>
              <w:t xml:space="preserve"> </w:t>
            </w:r>
            <w:r w:rsidRPr="00DE1791">
              <w:rPr>
                <w:rFonts w:ascii="Times New Roman" w:hAnsi="Times New Roman"/>
              </w:rPr>
              <w:t xml:space="preserve">7: </w:t>
            </w:r>
            <w:r w:rsidRPr="00DE1791">
              <w:rPr>
                <w:rFonts w:ascii="Times New Roman" w:hAnsi="Times New Roman"/>
                <w:lang w:val="en-US"/>
              </w:rPr>
              <w:t xml:space="preserve">Khái quát </w:t>
            </w:r>
            <w:r w:rsidRPr="00DE1791">
              <w:rPr>
                <w:rFonts w:ascii="Times New Roman" w:hAnsi="Times New Roman"/>
              </w:rPr>
              <w:t>chiến</w:t>
            </w:r>
            <w:r w:rsidRPr="00DE1791">
              <w:rPr>
                <w:rFonts w:ascii="Times New Roman" w:hAnsi="Times New Roman"/>
                <w:lang w:val="en-US"/>
              </w:rPr>
              <w:t xml:space="preserve"> bảo </w:t>
            </w:r>
            <w:r w:rsidRPr="00DE1791">
              <w:rPr>
                <w:rFonts w:ascii="Times New Roman" w:hAnsi="Times New Roman"/>
              </w:rPr>
              <w:t>vệ</w:t>
            </w:r>
            <w:r w:rsidRPr="00DE1791">
              <w:rPr>
                <w:rFonts w:ascii="Times New Roman" w:hAnsi="Times New Roman"/>
                <w:spacing w:val="-2"/>
              </w:rPr>
              <w:t xml:space="preserve"> </w:t>
            </w:r>
            <w:r w:rsidRPr="00DE1791">
              <w:rPr>
                <w:rFonts w:ascii="Times New Roman" w:hAnsi="Times New Roman"/>
              </w:rPr>
              <w:t>tổ</w:t>
            </w:r>
            <w:r w:rsidRPr="00DE1791">
              <w:rPr>
                <w:rFonts w:ascii="Times New Roman" w:hAnsi="Times New Roman"/>
                <w:spacing w:val="-2"/>
              </w:rPr>
              <w:t xml:space="preserve"> </w:t>
            </w:r>
            <w:r w:rsidRPr="00DE1791">
              <w:rPr>
                <w:rFonts w:ascii="Times New Roman" w:hAnsi="Times New Roman"/>
              </w:rPr>
              <w:t>quốc</w:t>
            </w:r>
            <w:r w:rsidRPr="00DE1791">
              <w:rPr>
                <w:rFonts w:ascii="Times New Roman" w:hAnsi="Times New Roman"/>
                <w:lang w:val="en-US"/>
              </w:rPr>
              <w:t xml:space="preserve"> </w:t>
            </w:r>
            <w:r w:rsidRPr="00DE1791">
              <w:rPr>
                <w:rFonts w:ascii="Times New Roman" w:hAnsi="Times New Roman"/>
              </w:rPr>
              <w:t>trong</w:t>
            </w:r>
            <w:r w:rsidRPr="00DE1791">
              <w:rPr>
                <w:rFonts w:ascii="Times New Roman" w:hAnsi="Times New Roman"/>
                <w:spacing w:val="-1"/>
              </w:rPr>
              <w:t xml:space="preserve"> </w:t>
            </w:r>
            <w:r w:rsidRPr="00DE1791">
              <w:rPr>
                <w:rFonts w:ascii="Times New Roman" w:hAnsi="Times New Roman"/>
              </w:rPr>
              <w:t>lịch</w:t>
            </w:r>
            <w:r w:rsidRPr="00DE1791">
              <w:rPr>
                <w:rFonts w:ascii="Times New Roman" w:hAnsi="Times New Roman"/>
                <w:spacing w:val="-1"/>
              </w:rPr>
              <w:t xml:space="preserve"> </w:t>
            </w:r>
            <w:r w:rsidRPr="00DE1791">
              <w:rPr>
                <w:rFonts w:ascii="Times New Roman" w:hAnsi="Times New Roman"/>
              </w:rPr>
              <w:t>sử</w:t>
            </w:r>
            <w:r w:rsidRPr="00DE1791">
              <w:rPr>
                <w:rFonts w:ascii="Times New Roman" w:hAnsi="Times New Roman"/>
                <w:spacing w:val="-3"/>
              </w:rPr>
              <w:t xml:space="preserve"> </w:t>
            </w:r>
            <w:r w:rsidRPr="00DE1791">
              <w:rPr>
                <w:rFonts w:ascii="Times New Roman" w:hAnsi="Times New Roman"/>
                <w:spacing w:val="-3"/>
                <w:lang w:val="en-US"/>
              </w:rPr>
              <w:t>V</w:t>
            </w:r>
            <w:r w:rsidRPr="00DE1791">
              <w:rPr>
                <w:rFonts w:ascii="Times New Roman" w:hAnsi="Times New Roman"/>
              </w:rPr>
              <w:t>iệt</w:t>
            </w:r>
            <w:r w:rsidRPr="00DE1791">
              <w:rPr>
                <w:rFonts w:ascii="Times New Roman" w:hAnsi="Times New Roman"/>
                <w:spacing w:val="-1"/>
              </w:rPr>
              <w:t xml:space="preserve"> </w:t>
            </w:r>
            <w:r w:rsidRPr="00DE1791">
              <w:rPr>
                <w:rFonts w:ascii="Times New Roman" w:hAnsi="Times New Roman"/>
                <w:spacing w:val="-1"/>
                <w:lang w:val="en-US"/>
              </w:rPr>
              <w:t>N</w:t>
            </w:r>
            <w:r w:rsidRPr="00DE1791">
              <w:rPr>
                <w:rFonts w:ascii="Times New Roman" w:hAnsi="Times New Roman"/>
              </w:rPr>
              <w:t>am</w:t>
            </w:r>
            <w:r w:rsidRPr="00DE1791">
              <w:rPr>
                <w:rFonts w:ascii="Times New Roman" w:hAnsi="Times New Roman"/>
                <w:lang w:val="en-US"/>
              </w:rPr>
              <w:t xml:space="preserve"> (4 tiết)</w:t>
            </w:r>
          </w:p>
        </w:tc>
        <w:tc>
          <w:tcPr>
            <w:tcW w:w="616" w:type="dxa"/>
          </w:tcPr>
          <w:p w14:paraId="51C96E4F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799A544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3" w:type="dxa"/>
          </w:tcPr>
          <w:p w14:paraId="1C65F001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DB52916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 xml:space="preserve">  2</w:t>
            </w:r>
          </w:p>
        </w:tc>
        <w:tc>
          <w:tcPr>
            <w:tcW w:w="563" w:type="dxa"/>
          </w:tcPr>
          <w:p w14:paraId="79F5F8D8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6C587E16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16" w:type="dxa"/>
          </w:tcPr>
          <w:p w14:paraId="19EA0981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27B68EA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83" w:type="dxa"/>
          </w:tcPr>
          <w:p w14:paraId="1374A4B0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CDEB8F1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3" w:type="dxa"/>
          </w:tcPr>
          <w:p w14:paraId="076A00EC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8B20B85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76" w:type="dxa"/>
          </w:tcPr>
          <w:p w14:paraId="3170A01E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8BB7E95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795" w:type="dxa"/>
          </w:tcPr>
          <w:p w14:paraId="5BF3F23E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  <w:tr w:rsidR="00DE1791" w:rsidRPr="00DE1791" w14:paraId="2C4E7283" w14:textId="77777777" w:rsidTr="0014403C">
        <w:tc>
          <w:tcPr>
            <w:tcW w:w="644" w:type="dxa"/>
          </w:tcPr>
          <w:p w14:paraId="1931AF1C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  <w:p w14:paraId="22178AC8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158" w:type="dxa"/>
          </w:tcPr>
          <w:p w14:paraId="7C33EAAD" w14:textId="77777777" w:rsidR="00DE1791" w:rsidRPr="00DE1791" w:rsidRDefault="00DE1791" w:rsidP="0014403C">
            <w:pPr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Bài 8: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M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ột số cuộc khởi nghĩa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 xml:space="preserve">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và chiến tranh giải phóng trong lịch sử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V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iệt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N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am (từ thế kỉ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IIITCN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 đến cuối thế kỉ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XIX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)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- 4 tiết</w:t>
            </w:r>
          </w:p>
        </w:tc>
        <w:tc>
          <w:tcPr>
            <w:tcW w:w="616" w:type="dxa"/>
          </w:tcPr>
          <w:p w14:paraId="6EBEEEBF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DDA17FD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2D70F77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83" w:type="dxa"/>
          </w:tcPr>
          <w:p w14:paraId="2F7917CE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3930FED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BD6EBFC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63" w:type="dxa"/>
          </w:tcPr>
          <w:p w14:paraId="0F280A2D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E1B1BD8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107E97D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16" w:type="dxa"/>
          </w:tcPr>
          <w:p w14:paraId="679526D7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FFFFC6A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A836770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83" w:type="dxa"/>
          </w:tcPr>
          <w:p w14:paraId="1E243A56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6EDEB873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157115B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3" w:type="dxa"/>
          </w:tcPr>
          <w:p w14:paraId="3441BA62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89811D9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CF1A046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76" w:type="dxa"/>
          </w:tcPr>
          <w:p w14:paraId="3C9E9398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A90F2DB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15C17DB9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795" w:type="dxa"/>
          </w:tcPr>
          <w:p w14:paraId="3B00E498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  <w:tr w:rsidR="00DE1791" w:rsidRPr="00DE1791" w14:paraId="3A750679" w14:textId="77777777" w:rsidTr="0014403C">
        <w:tc>
          <w:tcPr>
            <w:tcW w:w="644" w:type="dxa"/>
          </w:tcPr>
          <w:p w14:paraId="588BD684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158" w:type="dxa"/>
          </w:tcPr>
          <w:p w14:paraId="07B1785F" w14:textId="77777777" w:rsidR="00DE1791" w:rsidRPr="00DE1791" w:rsidRDefault="00DE1791" w:rsidP="0014403C">
            <w:pPr>
              <w:jc w:val="center"/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Bài 9: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C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uộc cải cách của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H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ồ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Q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uý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L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y và triều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H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ồ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- 2 tiết</w:t>
            </w:r>
          </w:p>
          <w:p w14:paraId="3E639600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16" w:type="dxa"/>
          </w:tcPr>
          <w:p w14:paraId="0D7E4E67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1927513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83" w:type="dxa"/>
          </w:tcPr>
          <w:p w14:paraId="2AA22176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8EA7141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3" w:type="dxa"/>
          </w:tcPr>
          <w:p w14:paraId="450785BB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CA23CD6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16" w:type="dxa"/>
          </w:tcPr>
          <w:p w14:paraId="0704B8C9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5B319EBB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83" w:type="dxa"/>
          </w:tcPr>
          <w:p w14:paraId="19A3501E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9453CC2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63" w:type="dxa"/>
          </w:tcPr>
          <w:p w14:paraId="6038983F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6" w:type="dxa"/>
          </w:tcPr>
          <w:p w14:paraId="76358472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95" w:type="dxa"/>
          </w:tcPr>
          <w:p w14:paraId="7E270844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</w:p>
        </w:tc>
      </w:tr>
      <w:tr w:rsidR="00DE1791" w:rsidRPr="00DE1791" w14:paraId="5D05A91F" w14:textId="77777777" w:rsidTr="0014403C">
        <w:tc>
          <w:tcPr>
            <w:tcW w:w="644" w:type="dxa"/>
          </w:tcPr>
          <w:p w14:paraId="36862DD8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158" w:type="dxa"/>
          </w:tcPr>
          <w:p w14:paraId="549981CC" w14:textId="77777777" w:rsidR="00DE1791" w:rsidRPr="00DE1791" w:rsidRDefault="00DE1791" w:rsidP="0014403C">
            <w:pPr>
              <w:jc w:val="center"/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Bài 10: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C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uộc cải cách của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L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ê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T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hánh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T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 xml:space="preserve">ông (thế kỉ 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XV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14:ligatures w14:val="standardContextual"/>
              </w:rPr>
              <w:t>)</w:t>
            </w:r>
            <w:r w:rsidRPr="00DE1791">
              <w:rPr>
                <w:rFonts w:ascii="Times New Roman" w:eastAsiaTheme="minorHAnsi" w:hAnsi="Times New Roman"/>
                <w:kern w:val="2"/>
                <w:sz w:val="24"/>
                <w:szCs w:val="24"/>
                <w:lang w:val="en-US"/>
                <w14:ligatures w14:val="standardContextual"/>
              </w:rPr>
              <w:t>-2 tiết</w:t>
            </w:r>
          </w:p>
          <w:p w14:paraId="20155025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16" w:type="dxa"/>
          </w:tcPr>
          <w:p w14:paraId="6CB05788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83" w:type="dxa"/>
          </w:tcPr>
          <w:p w14:paraId="441AF02C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3" w:type="dxa"/>
          </w:tcPr>
          <w:p w14:paraId="587C93E3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16" w:type="dxa"/>
          </w:tcPr>
          <w:p w14:paraId="3E424561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83" w:type="dxa"/>
          </w:tcPr>
          <w:p w14:paraId="0F6C72E2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63" w:type="dxa"/>
          </w:tcPr>
          <w:p w14:paraId="4E7FF702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6" w:type="dxa"/>
          </w:tcPr>
          <w:p w14:paraId="1E33D654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95" w:type="dxa"/>
          </w:tcPr>
          <w:p w14:paraId="45B21CBF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</w:p>
        </w:tc>
      </w:tr>
      <w:tr w:rsidR="00DE1791" w:rsidRPr="00DE1791" w14:paraId="66A831F1" w14:textId="77777777" w:rsidTr="0014403C">
        <w:tc>
          <w:tcPr>
            <w:tcW w:w="3802" w:type="dxa"/>
            <w:gridSpan w:val="2"/>
          </w:tcPr>
          <w:p w14:paraId="3D35ED05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</w:rPr>
              <w:t>Tổng số câu</w:t>
            </w:r>
            <w:r w:rsidRPr="00DE1791">
              <w:rPr>
                <w:rFonts w:ascii="Times New Roman" w:hAnsi="Times New Roman"/>
                <w:lang w:val="en-US"/>
              </w:rPr>
              <w:t xml:space="preserve"> và ý </w:t>
            </w:r>
          </w:p>
        </w:tc>
        <w:tc>
          <w:tcPr>
            <w:tcW w:w="616" w:type="dxa"/>
          </w:tcPr>
          <w:p w14:paraId="58D29BBA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683" w:type="dxa"/>
          </w:tcPr>
          <w:p w14:paraId="22AD1047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 xml:space="preserve">6 </w:t>
            </w:r>
          </w:p>
        </w:tc>
        <w:tc>
          <w:tcPr>
            <w:tcW w:w="563" w:type="dxa"/>
          </w:tcPr>
          <w:p w14:paraId="6456483C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16" w:type="dxa"/>
          </w:tcPr>
          <w:p w14:paraId="5D1E1AD5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83" w:type="dxa"/>
          </w:tcPr>
          <w:p w14:paraId="66F852F0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563" w:type="dxa"/>
          </w:tcPr>
          <w:p w14:paraId="5F92C12A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776" w:type="dxa"/>
          </w:tcPr>
          <w:p w14:paraId="1C094B64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36</w:t>
            </w:r>
          </w:p>
        </w:tc>
        <w:tc>
          <w:tcPr>
            <w:tcW w:w="795" w:type="dxa"/>
          </w:tcPr>
          <w:p w14:paraId="2B9DFAB8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  <w:tr w:rsidR="00DE1791" w:rsidRPr="00DE1791" w14:paraId="2E559CF3" w14:textId="77777777" w:rsidTr="0014403C">
        <w:tc>
          <w:tcPr>
            <w:tcW w:w="3802" w:type="dxa"/>
            <w:gridSpan w:val="2"/>
          </w:tcPr>
          <w:p w14:paraId="5D90E73B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Tỷ lệ%</w:t>
            </w:r>
          </w:p>
        </w:tc>
        <w:tc>
          <w:tcPr>
            <w:tcW w:w="1862" w:type="dxa"/>
            <w:gridSpan w:val="3"/>
          </w:tcPr>
          <w:p w14:paraId="1B03A5DE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 xml:space="preserve">       70</w:t>
            </w:r>
          </w:p>
        </w:tc>
        <w:tc>
          <w:tcPr>
            <w:tcW w:w="1862" w:type="dxa"/>
            <w:gridSpan w:val="3"/>
          </w:tcPr>
          <w:p w14:paraId="75FEEA8B" w14:textId="77777777" w:rsidR="00DE1791" w:rsidRPr="00DE1791" w:rsidRDefault="00DE1791" w:rsidP="0014403C">
            <w:pPr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 xml:space="preserve">            30</w:t>
            </w:r>
          </w:p>
        </w:tc>
        <w:tc>
          <w:tcPr>
            <w:tcW w:w="776" w:type="dxa"/>
          </w:tcPr>
          <w:p w14:paraId="4F78DFD7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lang w:val="en-US"/>
              </w:rPr>
            </w:pPr>
            <w:r w:rsidRPr="00DE1791">
              <w:rPr>
                <w:rFonts w:ascii="Times New Roman" w:hAnsi="Times New Roman"/>
                <w:lang w:val="en-US"/>
              </w:rPr>
              <w:t>100%</w:t>
            </w:r>
          </w:p>
        </w:tc>
        <w:tc>
          <w:tcPr>
            <w:tcW w:w="795" w:type="dxa"/>
          </w:tcPr>
          <w:p w14:paraId="6B3012FE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  <w:tr w:rsidR="00DE1791" w:rsidRPr="00DE1791" w14:paraId="16C10342" w14:textId="77777777" w:rsidTr="0014403C">
        <w:tc>
          <w:tcPr>
            <w:tcW w:w="3802" w:type="dxa"/>
            <w:gridSpan w:val="2"/>
          </w:tcPr>
          <w:p w14:paraId="2572E7BA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  <w:r w:rsidRPr="00DE1791">
              <w:rPr>
                <w:rFonts w:ascii="Times New Roman" w:hAnsi="Times New Roman"/>
              </w:rPr>
              <w:t>Điểm tối đa</w:t>
            </w:r>
          </w:p>
        </w:tc>
        <w:tc>
          <w:tcPr>
            <w:tcW w:w="1862" w:type="dxa"/>
            <w:gridSpan w:val="3"/>
          </w:tcPr>
          <w:p w14:paraId="44308F0E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E1791">
              <w:rPr>
                <w:rFonts w:ascii="Times New Roman" w:hAnsi="Times New Roman"/>
                <w:b/>
                <w:bCs/>
                <w:lang w:val="en-US"/>
              </w:rPr>
              <w:t>6</w:t>
            </w:r>
          </w:p>
        </w:tc>
        <w:tc>
          <w:tcPr>
            <w:tcW w:w="1862" w:type="dxa"/>
            <w:gridSpan w:val="3"/>
          </w:tcPr>
          <w:p w14:paraId="15ECE6AD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E1791">
              <w:rPr>
                <w:rFonts w:ascii="Times New Roman" w:hAnsi="Times New Roman"/>
                <w:b/>
                <w:bCs/>
                <w:lang w:val="en-US"/>
              </w:rPr>
              <w:t>4</w:t>
            </w:r>
          </w:p>
        </w:tc>
        <w:tc>
          <w:tcPr>
            <w:tcW w:w="776" w:type="dxa"/>
          </w:tcPr>
          <w:p w14:paraId="3C5A457A" w14:textId="77777777" w:rsidR="00DE1791" w:rsidRPr="00DE1791" w:rsidRDefault="00DE1791" w:rsidP="0014403C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DE1791">
              <w:rPr>
                <w:rFonts w:ascii="Times New Roman" w:hAnsi="Times New Roman"/>
                <w:b/>
                <w:bCs/>
                <w:lang w:val="en-US"/>
              </w:rPr>
              <w:t>10</w:t>
            </w:r>
          </w:p>
        </w:tc>
        <w:tc>
          <w:tcPr>
            <w:tcW w:w="795" w:type="dxa"/>
          </w:tcPr>
          <w:p w14:paraId="6E282FDC" w14:textId="77777777" w:rsidR="00DE1791" w:rsidRPr="00DE1791" w:rsidRDefault="00DE1791" w:rsidP="0014403C">
            <w:pPr>
              <w:rPr>
                <w:rFonts w:ascii="Times New Roman" w:hAnsi="Times New Roman"/>
              </w:rPr>
            </w:pPr>
          </w:p>
        </w:tc>
      </w:tr>
    </w:tbl>
    <w:p w14:paraId="05A6CA08" w14:textId="77777777" w:rsidR="00DE1791" w:rsidRDefault="00DE1791" w:rsidP="00DE1791">
      <w:pPr>
        <w:rPr>
          <w:bCs/>
          <w:lang w:val="it-IT"/>
        </w:rPr>
      </w:pPr>
    </w:p>
    <w:p w14:paraId="51598D0C" w14:textId="3B34FF63" w:rsidR="00BE1C65" w:rsidRDefault="00DE1791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Krông Pắc, ngày 17 tháng 3 năm 2025</w:t>
      </w:r>
    </w:p>
    <w:p w14:paraId="6ED9D195" w14:textId="7127238A" w:rsidR="00DE1791" w:rsidRDefault="00DE1791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Nhà giáo lập Ma trận</w:t>
      </w:r>
    </w:p>
    <w:p w14:paraId="50569F01" w14:textId="77777777" w:rsidR="00DE1791" w:rsidRDefault="00DE1791">
      <w:pPr>
        <w:rPr>
          <w:lang w:val="en-US"/>
        </w:rPr>
      </w:pPr>
    </w:p>
    <w:p w14:paraId="0752BB20" w14:textId="77777777" w:rsidR="00DE1791" w:rsidRDefault="00DE1791">
      <w:pPr>
        <w:rPr>
          <w:lang w:val="en-US"/>
        </w:rPr>
      </w:pPr>
    </w:p>
    <w:p w14:paraId="607AE1F0" w14:textId="77777777" w:rsidR="00DE1791" w:rsidRDefault="00DE1791">
      <w:pPr>
        <w:rPr>
          <w:lang w:val="en-US"/>
        </w:rPr>
      </w:pPr>
    </w:p>
    <w:p w14:paraId="14084177" w14:textId="75C3C34F" w:rsidR="00DE1791" w:rsidRPr="00DE1791" w:rsidRDefault="00DE1791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NGUYỄN THỊ PHƯƠNG</w:t>
      </w:r>
    </w:p>
    <w:sectPr w:rsidR="00DE1791" w:rsidRPr="00DE1791" w:rsidSect="00B16C5D">
      <w:pgSz w:w="10780" w:h="15310"/>
      <w:pgMar w:top="567" w:right="567" w:bottom="567" w:left="567" w:header="0" w:footer="811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34C2D"/>
    <w:rsid w:val="002363B8"/>
    <w:rsid w:val="0030722C"/>
    <w:rsid w:val="006B2311"/>
    <w:rsid w:val="00834C2D"/>
    <w:rsid w:val="008E19F4"/>
    <w:rsid w:val="009C20B2"/>
    <w:rsid w:val="00B16C5D"/>
    <w:rsid w:val="00BE1C65"/>
    <w:rsid w:val="00DE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88E7C"/>
  <w15:chartTrackingRefBased/>
  <w15:docId w15:val="{46D9F97A-3757-492E-AD56-5809913F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ind w:left="765" w:hanging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791"/>
    <w:pPr>
      <w:widowControl w:val="0"/>
      <w:autoSpaceDE w:val="0"/>
      <w:autoSpaceDN w:val="0"/>
      <w:ind w:left="0" w:firstLine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4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C2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C2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C2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C2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C2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C2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C2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C2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C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C2D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C2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C2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C2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C2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C2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C2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C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4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C2D"/>
    <w:pPr>
      <w:numPr>
        <w:ilvl w:val="1"/>
      </w:numPr>
      <w:spacing w:after="160"/>
      <w:ind w:left="765" w:hanging="34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4C2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C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4C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4C2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C2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C2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C2D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DE1791"/>
    <w:pPr>
      <w:ind w:left="0" w:firstLine="0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 Nguyễn</dc:creator>
  <cp:keywords/>
  <dc:description/>
  <cp:lastModifiedBy>Tin Nguyễn</cp:lastModifiedBy>
  <cp:revision>2</cp:revision>
  <dcterms:created xsi:type="dcterms:W3CDTF">2025-03-17T08:11:00Z</dcterms:created>
  <dcterms:modified xsi:type="dcterms:W3CDTF">2025-03-17T08:13:00Z</dcterms:modified>
</cp:coreProperties>
</file>